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01"/>
        <w:tblW w:w="122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3969"/>
        <w:gridCol w:w="142"/>
        <w:gridCol w:w="2863"/>
      </w:tblGrid>
      <w:tr w:rsidR="00A23EF6" w:rsidRPr="007574CA" w14:paraId="7A95AFB4" w14:textId="77777777" w:rsidTr="003C79F5">
        <w:trPr>
          <w:trHeight w:hRule="exact" w:val="2127"/>
        </w:trPr>
        <w:tc>
          <w:tcPr>
            <w:tcW w:w="5245" w:type="dxa"/>
            <w:tcMar>
              <w:left w:w="0" w:type="dxa"/>
              <w:right w:w="0" w:type="dxa"/>
            </w:tcMar>
          </w:tcPr>
          <w:p w14:paraId="562FD948" w14:textId="7CF3FCE9" w:rsidR="00A23EF6" w:rsidRPr="008F4201" w:rsidRDefault="00A23EF6" w:rsidP="00ED5C5C">
            <w:pPr>
              <w:pStyle w:val="Header"/>
              <w:spacing w:before="120" w:after="120" w:line="240" w:lineRule="auto"/>
              <w:rPr>
                <w:szCs w:val="16"/>
                <w:lang w:val="en-GB" w:eastAsia="en-US"/>
              </w:rPr>
            </w:pPr>
          </w:p>
        </w:tc>
        <w:tc>
          <w:tcPr>
            <w:tcW w:w="3969" w:type="dxa"/>
          </w:tcPr>
          <w:p w14:paraId="04AF7780" w14:textId="77777777" w:rsidR="00A23EF6" w:rsidRPr="008F4201" w:rsidRDefault="00A23EF6" w:rsidP="00ED5C5C">
            <w:pPr>
              <w:pStyle w:val="Header"/>
              <w:spacing w:before="120" w:after="120" w:line="240" w:lineRule="auto"/>
              <w:ind w:left="992"/>
              <w:rPr>
                <w:szCs w:val="16"/>
                <w:lang w:val="en-GB" w:eastAsia="en-US"/>
              </w:rPr>
            </w:pPr>
          </w:p>
          <w:p w14:paraId="5A8822E5" w14:textId="77777777" w:rsidR="00A23EF6" w:rsidRPr="003C79F5" w:rsidRDefault="00A23EF6" w:rsidP="00ED5C5C">
            <w:pPr>
              <w:pStyle w:val="Header"/>
              <w:spacing w:before="120" w:after="120" w:line="240" w:lineRule="auto"/>
              <w:ind w:left="992"/>
              <w:rPr>
                <w:b/>
                <w:szCs w:val="16"/>
                <w:lang w:val="en-GB" w:eastAsia="en-US"/>
              </w:rPr>
            </w:pPr>
            <w:r w:rsidRPr="003C79F5">
              <w:rPr>
                <w:b/>
                <w:szCs w:val="16"/>
                <w:lang w:val="en-GB" w:eastAsia="en-US"/>
              </w:rPr>
              <w:t xml:space="preserve">Public Health England </w:t>
            </w:r>
            <w:r w:rsidR="00B17BED" w:rsidRPr="003C79F5">
              <w:rPr>
                <w:b/>
                <w:szCs w:val="16"/>
                <w:lang w:val="en-GB" w:eastAsia="en-US"/>
              </w:rPr>
              <w:t>South West</w:t>
            </w:r>
          </w:p>
          <w:p w14:paraId="33AF8A47" w14:textId="77777777" w:rsidR="003C79F5" w:rsidRPr="00C77960" w:rsidRDefault="003C79F5" w:rsidP="00ED5C5C">
            <w:pPr>
              <w:pStyle w:val="Header"/>
              <w:spacing w:before="120" w:after="120" w:line="240" w:lineRule="auto"/>
              <w:ind w:left="992"/>
              <w:rPr>
                <w:sz w:val="2"/>
                <w:szCs w:val="2"/>
                <w:lang w:val="en-GB" w:eastAsia="en-US"/>
              </w:rPr>
            </w:pPr>
          </w:p>
          <w:p w14:paraId="70588C86" w14:textId="77777777" w:rsidR="00A23EF6" w:rsidRPr="008F4201" w:rsidRDefault="00771F77" w:rsidP="00ED5C5C">
            <w:pPr>
              <w:pStyle w:val="Header"/>
              <w:spacing w:before="120" w:after="120" w:line="240" w:lineRule="auto"/>
              <w:ind w:left="992"/>
              <w:rPr>
                <w:szCs w:val="16"/>
                <w:lang w:val="en-GB" w:eastAsia="en-US"/>
              </w:rPr>
            </w:pPr>
            <w:r>
              <w:rPr>
                <w:szCs w:val="16"/>
                <w:lang w:val="en-GB" w:eastAsia="en-US"/>
              </w:rPr>
              <w:t>3</w:t>
            </w:r>
            <w:r w:rsidRPr="00771F77">
              <w:rPr>
                <w:szCs w:val="16"/>
                <w:vertAlign w:val="superscript"/>
                <w:lang w:val="en-GB" w:eastAsia="en-US"/>
              </w:rPr>
              <w:t>rd</w:t>
            </w:r>
            <w:r>
              <w:rPr>
                <w:szCs w:val="16"/>
                <w:lang w:val="en-GB" w:eastAsia="en-US"/>
              </w:rPr>
              <w:t xml:space="preserve"> </w:t>
            </w:r>
            <w:r w:rsidR="00A23EF6" w:rsidRPr="008F4201">
              <w:rPr>
                <w:szCs w:val="16"/>
                <w:lang w:val="en-GB" w:eastAsia="en-US"/>
              </w:rPr>
              <w:t>Floor, 2 Rivergate</w:t>
            </w:r>
          </w:p>
          <w:p w14:paraId="1013DC81" w14:textId="77777777" w:rsidR="00A23EF6" w:rsidRDefault="00E30E9F" w:rsidP="00ED5C5C">
            <w:pPr>
              <w:pStyle w:val="Header"/>
              <w:spacing w:before="120" w:after="120" w:line="240" w:lineRule="auto"/>
              <w:ind w:left="992"/>
              <w:rPr>
                <w:szCs w:val="16"/>
                <w:lang w:val="en-GB" w:eastAsia="en-US"/>
              </w:rPr>
            </w:pPr>
            <w:r w:rsidRPr="008F4201">
              <w:rPr>
                <w:szCs w:val="16"/>
                <w:lang w:val="en-GB" w:eastAsia="en-US"/>
              </w:rPr>
              <w:t>Temple Quay</w:t>
            </w:r>
            <w:r w:rsidR="00A23EF6" w:rsidRPr="008F4201">
              <w:rPr>
                <w:szCs w:val="16"/>
                <w:lang w:val="en-GB" w:eastAsia="en-US"/>
              </w:rPr>
              <w:t>, Bristol, BS1 6EH</w:t>
            </w:r>
          </w:p>
          <w:p w14:paraId="2623E5EE" w14:textId="77777777" w:rsidR="003C79F5" w:rsidRDefault="003D6B84" w:rsidP="00ED5C5C">
            <w:pPr>
              <w:pStyle w:val="Header"/>
              <w:spacing w:before="120" w:after="120" w:line="240" w:lineRule="auto"/>
              <w:ind w:left="992"/>
              <w:rPr>
                <w:szCs w:val="16"/>
                <w:lang w:val="en-GB" w:eastAsia="en-US"/>
              </w:rPr>
            </w:pPr>
            <w:proofErr w:type="spellStart"/>
            <w:r>
              <w:rPr>
                <w:szCs w:val="16"/>
                <w:lang w:val="en-GB" w:eastAsia="en-US"/>
              </w:rPr>
              <w:t>Follaton</w:t>
            </w:r>
            <w:proofErr w:type="spellEnd"/>
            <w:r>
              <w:rPr>
                <w:szCs w:val="16"/>
                <w:lang w:val="en-GB" w:eastAsia="en-US"/>
              </w:rPr>
              <w:t xml:space="preserve"> House, Plymouth Road</w:t>
            </w:r>
          </w:p>
          <w:p w14:paraId="4A38B2C1" w14:textId="77777777" w:rsidR="003D6B84" w:rsidRPr="008F4201" w:rsidRDefault="003D6B84" w:rsidP="00ED5C5C">
            <w:pPr>
              <w:pStyle w:val="Header"/>
              <w:spacing w:before="120" w:after="120" w:line="240" w:lineRule="auto"/>
              <w:ind w:left="992"/>
              <w:rPr>
                <w:szCs w:val="16"/>
                <w:lang w:val="en-GB" w:eastAsia="en-US"/>
              </w:rPr>
            </w:pPr>
            <w:r>
              <w:rPr>
                <w:szCs w:val="16"/>
                <w:lang w:val="en-GB" w:eastAsia="en-US"/>
              </w:rPr>
              <w:t>Totnes, Devon TQ9 5NE</w:t>
            </w:r>
          </w:p>
        </w:tc>
        <w:tc>
          <w:tcPr>
            <w:tcW w:w="142" w:type="dxa"/>
          </w:tcPr>
          <w:p w14:paraId="7C2E610A" w14:textId="77777777" w:rsidR="00A23EF6" w:rsidRPr="008F4201" w:rsidRDefault="00A23EF6" w:rsidP="00ED5C5C">
            <w:pPr>
              <w:pStyle w:val="Header"/>
              <w:spacing w:before="120" w:after="120" w:line="240" w:lineRule="auto"/>
              <w:rPr>
                <w:szCs w:val="16"/>
                <w:lang w:val="en-GB" w:eastAsia="en-US"/>
              </w:rPr>
            </w:pPr>
          </w:p>
        </w:tc>
        <w:tc>
          <w:tcPr>
            <w:tcW w:w="2863" w:type="dxa"/>
            <w:tcMar>
              <w:left w:w="0" w:type="dxa"/>
              <w:right w:w="0" w:type="dxa"/>
            </w:tcMar>
          </w:tcPr>
          <w:p w14:paraId="1A4DAF0D" w14:textId="77777777" w:rsidR="00A23EF6" w:rsidRPr="006F76AF" w:rsidRDefault="00A23EF6" w:rsidP="00ED5C5C">
            <w:pPr>
              <w:pStyle w:val="Header"/>
              <w:spacing w:before="120" w:after="120" w:line="240" w:lineRule="auto"/>
              <w:ind w:left="283"/>
              <w:rPr>
                <w:szCs w:val="16"/>
                <w:lang w:val="fr-BE" w:eastAsia="en-US"/>
              </w:rPr>
            </w:pPr>
          </w:p>
          <w:p w14:paraId="31414749" w14:textId="4B56F242" w:rsidR="00A23EF6" w:rsidRPr="009D3AD5" w:rsidRDefault="00B214AE" w:rsidP="00ED5C5C">
            <w:pPr>
              <w:pStyle w:val="Header"/>
              <w:spacing w:before="120" w:after="120" w:line="240" w:lineRule="auto"/>
              <w:ind w:left="283"/>
              <w:rPr>
                <w:szCs w:val="16"/>
                <w:lang w:val="fr-BE" w:eastAsia="en-US"/>
              </w:rPr>
            </w:pPr>
            <w:proofErr w:type="gramStart"/>
            <w:r w:rsidRPr="009D3AD5">
              <w:rPr>
                <w:szCs w:val="16"/>
                <w:lang w:val="fr-BE" w:eastAsia="en-US"/>
              </w:rPr>
              <w:t xml:space="preserve">T  </w:t>
            </w:r>
            <w:r w:rsidR="00045927">
              <w:rPr>
                <w:szCs w:val="16"/>
                <w:lang w:val="fr-BE" w:eastAsia="en-US"/>
              </w:rPr>
              <w:t>0</w:t>
            </w:r>
            <w:r w:rsidRPr="009D3AD5">
              <w:rPr>
                <w:szCs w:val="16"/>
                <w:lang w:val="fr-BE" w:eastAsia="en-US"/>
              </w:rPr>
              <w:t>300</w:t>
            </w:r>
            <w:proofErr w:type="gramEnd"/>
            <w:r w:rsidRPr="009D3AD5">
              <w:rPr>
                <w:szCs w:val="16"/>
                <w:lang w:val="fr-BE" w:eastAsia="en-US"/>
              </w:rPr>
              <w:t xml:space="preserve"> 303 8162</w:t>
            </w:r>
          </w:p>
          <w:p w14:paraId="305892E3" w14:textId="77777777" w:rsidR="003C79F5" w:rsidRPr="009D3AD5" w:rsidRDefault="003C79F5" w:rsidP="00ED5C5C">
            <w:pPr>
              <w:pStyle w:val="Header"/>
              <w:spacing w:before="120" w:after="120" w:line="240" w:lineRule="auto"/>
              <w:ind w:left="283"/>
              <w:rPr>
                <w:szCs w:val="16"/>
                <w:lang w:val="fr-BE" w:eastAsia="en-US"/>
              </w:rPr>
            </w:pPr>
          </w:p>
          <w:p w14:paraId="5107E05C" w14:textId="77777777" w:rsidR="003C79F5" w:rsidRPr="009D3AD5" w:rsidRDefault="00061419" w:rsidP="00ED5C5C">
            <w:pPr>
              <w:pStyle w:val="Header"/>
              <w:spacing w:before="120" w:after="120" w:line="240" w:lineRule="auto"/>
              <w:ind w:left="283"/>
              <w:rPr>
                <w:rFonts w:cs="Arial"/>
                <w:szCs w:val="16"/>
                <w:lang w:val="fr-BE" w:eastAsia="en-GB"/>
              </w:rPr>
            </w:pPr>
            <w:hyperlink r:id="rId11" w:history="1">
              <w:r w:rsidR="006C3A92" w:rsidRPr="001535F0">
                <w:rPr>
                  <w:rStyle w:val="Hyperlink"/>
                  <w:szCs w:val="16"/>
                  <w:lang w:val="fr-BE" w:eastAsia="en-US"/>
                </w:rPr>
                <w:t>swhpt@phe.gov.uk</w:t>
              </w:r>
            </w:hyperlink>
            <w:r w:rsidR="006C3A92">
              <w:rPr>
                <w:szCs w:val="16"/>
                <w:lang w:val="fr-BE" w:eastAsia="en-US"/>
              </w:rPr>
              <w:t xml:space="preserve"> </w:t>
            </w:r>
          </w:p>
          <w:p w14:paraId="363717B8" w14:textId="77777777" w:rsidR="00A23EF6" w:rsidRPr="009D3AD5" w:rsidRDefault="00A23EF6" w:rsidP="00ED5C5C">
            <w:pPr>
              <w:pStyle w:val="Header"/>
              <w:spacing w:before="120" w:after="120" w:line="240" w:lineRule="auto"/>
              <w:ind w:left="283"/>
              <w:rPr>
                <w:rFonts w:cs="Arial"/>
                <w:color w:val="005ABB"/>
                <w:szCs w:val="16"/>
                <w:lang w:val="fr-BE" w:eastAsia="en-US"/>
              </w:rPr>
            </w:pPr>
            <w:r w:rsidRPr="009D3AD5">
              <w:rPr>
                <w:rFonts w:cs="Arial"/>
                <w:szCs w:val="16"/>
                <w:lang w:val="fr-BE" w:eastAsia="en-US"/>
              </w:rPr>
              <w:t>www.gov.uk/phe</w:t>
            </w:r>
          </w:p>
        </w:tc>
      </w:tr>
    </w:tbl>
    <w:p w14:paraId="7E809744" w14:textId="77777777" w:rsidR="00562323" w:rsidRPr="00C77960" w:rsidRDefault="00562323" w:rsidP="00562323">
      <w:pPr>
        <w:tabs>
          <w:tab w:val="right" w:pos="8789"/>
        </w:tabs>
        <w:spacing w:before="120" w:after="120" w:line="240" w:lineRule="auto"/>
        <w:rPr>
          <w:rFonts w:cs="Arial"/>
          <w:sz w:val="6"/>
          <w:szCs w:val="6"/>
        </w:rPr>
      </w:pPr>
    </w:p>
    <w:p w14:paraId="384E4133" w14:textId="72901A53" w:rsidR="00562323" w:rsidRPr="00DB2B28" w:rsidRDefault="00DB2392" w:rsidP="00C77960">
      <w:pPr>
        <w:tabs>
          <w:tab w:val="right" w:pos="10065"/>
        </w:tabs>
        <w:spacing w:before="120" w:after="120" w:line="240" w:lineRule="auto"/>
        <w:ind w:left="-426"/>
        <w:rPr>
          <w:rFonts w:cs="Arial"/>
          <w:highlight w:val="yellow"/>
        </w:rPr>
      </w:pPr>
      <w:r w:rsidRPr="00562323">
        <w:rPr>
          <w:rFonts w:cs="Arial"/>
          <w:b/>
          <w:bCs/>
        </w:rPr>
        <w:t>Acute Respiratory Infection</w:t>
      </w:r>
      <w:r w:rsidR="00DE3D8F" w:rsidRPr="00562323">
        <w:rPr>
          <w:rFonts w:cs="Arial"/>
          <w:b/>
          <w:bCs/>
        </w:rPr>
        <w:t>s</w:t>
      </w:r>
      <w:r w:rsidR="00562323">
        <w:rPr>
          <w:rFonts w:cs="Arial"/>
          <w:b/>
          <w:bCs/>
        </w:rPr>
        <w:tab/>
      </w:r>
      <w:r w:rsidR="00562323" w:rsidRPr="008067F4">
        <w:rPr>
          <w:rFonts w:cs="Arial"/>
        </w:rPr>
        <w:fldChar w:fldCharType="begin"/>
      </w:r>
      <w:r w:rsidR="00562323" w:rsidRPr="008067F4">
        <w:rPr>
          <w:rFonts w:cs="Arial"/>
        </w:rPr>
        <w:instrText xml:space="preserve"> DATE \@ "dd MMMM yyyy" </w:instrText>
      </w:r>
      <w:r w:rsidR="00562323" w:rsidRPr="008067F4">
        <w:rPr>
          <w:rFonts w:cs="Arial"/>
        </w:rPr>
        <w:fldChar w:fldCharType="separate"/>
      </w:r>
      <w:r w:rsidR="00C77960">
        <w:rPr>
          <w:rFonts w:cs="Arial"/>
          <w:noProof/>
        </w:rPr>
        <w:t>03 September 2021</w:t>
      </w:r>
      <w:r w:rsidR="00562323" w:rsidRPr="008067F4">
        <w:rPr>
          <w:rFonts w:cs="Arial"/>
        </w:rPr>
        <w:fldChar w:fldCharType="end"/>
      </w:r>
      <w:r w:rsidR="00562323" w:rsidRPr="00DB2B28">
        <w:rPr>
          <w:rFonts w:cs="Arial"/>
        </w:rPr>
        <w:t xml:space="preserve"> </w:t>
      </w:r>
    </w:p>
    <w:p w14:paraId="69031CDF" w14:textId="77777777" w:rsidR="00C77960" w:rsidRPr="00C77960" w:rsidRDefault="00C77960" w:rsidP="00AB55CA">
      <w:pPr>
        <w:spacing w:before="120" w:after="120" w:line="360" w:lineRule="auto"/>
        <w:ind w:left="-426"/>
        <w:rPr>
          <w:rFonts w:ascii="Tahoma" w:hAnsi="Tahoma" w:cs="Tahoma"/>
          <w:sz w:val="4"/>
          <w:szCs w:val="4"/>
        </w:rPr>
      </w:pPr>
    </w:p>
    <w:p w14:paraId="3CE7B012" w14:textId="067C48D7" w:rsidR="00191C74" w:rsidRPr="00C77960" w:rsidRDefault="00191C74" w:rsidP="00AB55CA">
      <w:pPr>
        <w:spacing w:before="120" w:after="120" w:line="360" w:lineRule="auto"/>
        <w:ind w:left="-426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 xml:space="preserve">Dear </w:t>
      </w:r>
      <w:r w:rsidR="00AB55CA" w:rsidRPr="00C77960">
        <w:rPr>
          <w:rFonts w:ascii="Tahoma" w:hAnsi="Tahoma" w:cs="Tahoma"/>
          <w:sz w:val="22"/>
          <w:szCs w:val="22"/>
        </w:rPr>
        <w:t>Parent</w:t>
      </w:r>
      <w:r w:rsidRPr="00C77960">
        <w:rPr>
          <w:rFonts w:ascii="Tahoma" w:hAnsi="Tahoma" w:cs="Tahoma"/>
          <w:sz w:val="22"/>
          <w:szCs w:val="22"/>
        </w:rPr>
        <w:t>,</w:t>
      </w:r>
    </w:p>
    <w:p w14:paraId="603FCDF4" w14:textId="292E9B3D" w:rsidR="004F70CB" w:rsidRPr="00C77960" w:rsidRDefault="00AB55CA" w:rsidP="00AB55CA">
      <w:pPr>
        <w:spacing w:before="120" w:after="120" w:line="360" w:lineRule="auto"/>
        <w:ind w:left="-425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>Nationally and in the South West, we are seeing</w:t>
      </w:r>
      <w:r w:rsidR="00DE3D8F" w:rsidRPr="00C77960">
        <w:rPr>
          <w:rFonts w:ascii="Tahoma" w:hAnsi="Tahoma" w:cs="Tahoma"/>
          <w:sz w:val="22"/>
          <w:szCs w:val="22"/>
        </w:rPr>
        <w:t xml:space="preserve"> an increase in the n</w:t>
      </w:r>
      <w:r w:rsidR="00935609" w:rsidRPr="00C77960">
        <w:rPr>
          <w:rFonts w:ascii="Tahoma" w:hAnsi="Tahoma" w:cs="Tahoma"/>
          <w:sz w:val="22"/>
          <w:szCs w:val="22"/>
        </w:rPr>
        <w:t>umber of c</w:t>
      </w:r>
      <w:r w:rsidR="008E7D0E" w:rsidRPr="00C77960">
        <w:rPr>
          <w:rFonts w:ascii="Tahoma" w:hAnsi="Tahoma" w:cs="Tahoma"/>
          <w:sz w:val="22"/>
          <w:szCs w:val="22"/>
        </w:rPr>
        <w:t xml:space="preserve">hildren </w:t>
      </w:r>
      <w:r w:rsidRPr="00C77960">
        <w:rPr>
          <w:rFonts w:ascii="Tahoma" w:hAnsi="Tahoma" w:cs="Tahoma"/>
          <w:sz w:val="22"/>
          <w:szCs w:val="22"/>
        </w:rPr>
        <w:t>who are</w:t>
      </w:r>
      <w:r w:rsidR="008E7D0E" w:rsidRPr="00C77960">
        <w:rPr>
          <w:rFonts w:ascii="Tahoma" w:hAnsi="Tahoma" w:cs="Tahoma"/>
          <w:sz w:val="22"/>
          <w:szCs w:val="22"/>
        </w:rPr>
        <w:t xml:space="preserve"> unwell with fever, coughs</w:t>
      </w:r>
      <w:r w:rsidR="00735B4E" w:rsidRPr="00C77960">
        <w:rPr>
          <w:rFonts w:ascii="Tahoma" w:hAnsi="Tahoma" w:cs="Tahoma"/>
          <w:sz w:val="22"/>
          <w:szCs w:val="22"/>
        </w:rPr>
        <w:t>, colds and sore throats</w:t>
      </w:r>
      <w:r w:rsidRPr="00C77960">
        <w:rPr>
          <w:rFonts w:ascii="Tahoma" w:hAnsi="Tahoma" w:cs="Tahoma"/>
          <w:sz w:val="22"/>
          <w:szCs w:val="22"/>
        </w:rPr>
        <w:t xml:space="preserve"> not caused by COVID-19</w:t>
      </w:r>
      <w:r w:rsidR="00935609" w:rsidRPr="00C77960">
        <w:rPr>
          <w:rFonts w:ascii="Tahoma" w:hAnsi="Tahoma" w:cs="Tahoma"/>
          <w:sz w:val="22"/>
          <w:szCs w:val="22"/>
        </w:rPr>
        <w:t xml:space="preserve">.  </w:t>
      </w:r>
      <w:r w:rsidRPr="00C77960">
        <w:rPr>
          <w:rFonts w:ascii="Tahoma" w:hAnsi="Tahoma" w:cs="Tahoma"/>
          <w:sz w:val="22"/>
          <w:szCs w:val="22"/>
        </w:rPr>
        <w:t>There has also been an increase in the number of outbreaks of</w:t>
      </w:r>
      <w:r w:rsidR="005B072D" w:rsidRPr="00C77960">
        <w:rPr>
          <w:rFonts w:ascii="Tahoma" w:hAnsi="Tahoma" w:cs="Tahoma"/>
          <w:sz w:val="22"/>
          <w:szCs w:val="22"/>
        </w:rPr>
        <w:t xml:space="preserve"> respiratory infections </w:t>
      </w:r>
      <w:r w:rsidRPr="00C77960">
        <w:rPr>
          <w:rFonts w:ascii="Tahoma" w:hAnsi="Tahoma" w:cs="Tahoma"/>
          <w:sz w:val="22"/>
          <w:szCs w:val="22"/>
        </w:rPr>
        <w:t xml:space="preserve">in nurseries. Some of these have been shown to be due to </w:t>
      </w:r>
      <w:r w:rsidR="005B072D" w:rsidRPr="00C77960">
        <w:rPr>
          <w:rFonts w:ascii="Tahoma" w:hAnsi="Tahoma" w:cs="Tahoma"/>
          <w:sz w:val="22"/>
          <w:szCs w:val="22"/>
        </w:rPr>
        <w:t xml:space="preserve">Respiratory Syncytial Virus (RSV) and Parainfluenza.  </w:t>
      </w:r>
    </w:p>
    <w:p w14:paraId="702EAD85" w14:textId="64F25559" w:rsidR="005B072D" w:rsidRPr="00C77960" w:rsidRDefault="005B072D" w:rsidP="00AB55CA">
      <w:pPr>
        <w:spacing w:before="120" w:after="120" w:line="360" w:lineRule="auto"/>
        <w:ind w:left="-425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>Most commonly these are mild self-limiting illnesses and can be treated at home with paracetamol</w:t>
      </w:r>
      <w:r w:rsidR="004F70CB" w:rsidRPr="00C77960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4F70CB" w:rsidRPr="00C77960">
        <w:rPr>
          <w:rFonts w:ascii="Tahoma" w:hAnsi="Tahoma" w:cs="Tahoma"/>
          <w:sz w:val="22"/>
          <w:szCs w:val="22"/>
        </w:rPr>
        <w:t>calpol</w:t>
      </w:r>
      <w:proofErr w:type="spellEnd"/>
      <w:r w:rsidR="004F70CB" w:rsidRPr="00C77960">
        <w:rPr>
          <w:rFonts w:ascii="Tahoma" w:hAnsi="Tahoma" w:cs="Tahoma"/>
          <w:sz w:val="22"/>
          <w:szCs w:val="22"/>
        </w:rPr>
        <w:t>)</w:t>
      </w:r>
      <w:r w:rsidRPr="00C77960">
        <w:rPr>
          <w:rFonts w:ascii="Tahoma" w:hAnsi="Tahoma" w:cs="Tahoma"/>
          <w:sz w:val="22"/>
          <w:szCs w:val="22"/>
        </w:rPr>
        <w:t xml:space="preserve"> and keeping up fluid intake by drinking.  However, they can cause more serious illness in those with underlying health problems or in the very young or very old.</w:t>
      </w:r>
    </w:p>
    <w:p w14:paraId="3629FA00" w14:textId="77777777" w:rsidR="00ED5C5C" w:rsidRPr="00C77960" w:rsidRDefault="005B072D" w:rsidP="00AB55CA">
      <w:pPr>
        <w:spacing w:before="120" w:after="120" w:line="360" w:lineRule="auto"/>
        <w:ind w:left="-425"/>
        <w:rPr>
          <w:rFonts w:ascii="Tahoma" w:hAnsi="Tahoma" w:cs="Tahoma"/>
          <w:b/>
          <w:bCs/>
          <w:sz w:val="22"/>
          <w:szCs w:val="22"/>
        </w:rPr>
      </w:pPr>
      <w:r w:rsidRPr="00C77960">
        <w:rPr>
          <w:rFonts w:ascii="Tahoma" w:hAnsi="Tahoma" w:cs="Tahoma"/>
          <w:b/>
          <w:bCs/>
          <w:sz w:val="22"/>
          <w:szCs w:val="22"/>
        </w:rPr>
        <w:t xml:space="preserve">They are easily transmitted from person to person so it is important </w:t>
      </w:r>
      <w:r w:rsidR="00ED5C5C" w:rsidRPr="00C77960">
        <w:rPr>
          <w:rFonts w:ascii="Tahoma" w:hAnsi="Tahoma" w:cs="Tahoma"/>
          <w:b/>
          <w:bCs/>
          <w:sz w:val="22"/>
          <w:szCs w:val="22"/>
        </w:rPr>
        <w:t xml:space="preserve">that children and staff are kept </w:t>
      </w:r>
      <w:r w:rsidRPr="00C77960">
        <w:rPr>
          <w:rFonts w:ascii="Tahoma" w:hAnsi="Tahoma" w:cs="Tahoma"/>
          <w:b/>
          <w:bCs/>
          <w:sz w:val="22"/>
          <w:szCs w:val="22"/>
        </w:rPr>
        <w:t xml:space="preserve">away from school/nursery whilst they are acutely unwell and </w:t>
      </w:r>
      <w:r w:rsidR="00735B4E" w:rsidRPr="00C77960">
        <w:rPr>
          <w:rFonts w:ascii="Tahoma" w:hAnsi="Tahoma" w:cs="Tahoma"/>
          <w:b/>
          <w:bCs/>
          <w:sz w:val="22"/>
          <w:szCs w:val="22"/>
        </w:rPr>
        <w:t xml:space="preserve">for </w:t>
      </w:r>
      <w:r w:rsidRPr="00C77960">
        <w:rPr>
          <w:rFonts w:ascii="Tahoma" w:hAnsi="Tahoma" w:cs="Tahoma"/>
          <w:b/>
          <w:bCs/>
          <w:sz w:val="22"/>
          <w:szCs w:val="22"/>
        </w:rPr>
        <w:t xml:space="preserve">at least 24 hours after any fever has gone.  </w:t>
      </w:r>
    </w:p>
    <w:p w14:paraId="47339595" w14:textId="389753C4" w:rsidR="00ED5C5C" w:rsidRPr="00C77960" w:rsidRDefault="00ED5C5C" w:rsidP="00AB55CA">
      <w:pPr>
        <w:spacing w:before="120" w:after="120" w:line="360" w:lineRule="auto"/>
        <w:ind w:left="-425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 xml:space="preserve">The symptoms that should trigger exclusion </w:t>
      </w:r>
      <w:r w:rsidR="00562323" w:rsidRPr="00C77960">
        <w:rPr>
          <w:rFonts w:ascii="Tahoma" w:hAnsi="Tahoma" w:cs="Tahoma"/>
          <w:sz w:val="22"/>
          <w:szCs w:val="22"/>
        </w:rPr>
        <w:t>from school or nursery</w:t>
      </w:r>
      <w:r w:rsidRPr="00C77960">
        <w:rPr>
          <w:rFonts w:ascii="Tahoma" w:hAnsi="Tahoma" w:cs="Tahoma"/>
          <w:sz w:val="22"/>
          <w:szCs w:val="22"/>
        </w:rPr>
        <w:t xml:space="preserve"> are:</w:t>
      </w:r>
    </w:p>
    <w:p w14:paraId="6283DEDF" w14:textId="0878B12E" w:rsidR="00ED5C5C" w:rsidRPr="00C77960" w:rsidRDefault="00ED5C5C" w:rsidP="00AB55CA">
      <w:pPr>
        <w:pStyle w:val="ListParagraph"/>
        <w:numPr>
          <w:ilvl w:val="0"/>
          <w:numId w:val="14"/>
        </w:numPr>
        <w:spacing w:before="120" w:after="120" w:line="360" w:lineRule="auto"/>
        <w:ind w:left="0"/>
        <w:contextualSpacing w:val="0"/>
        <w:rPr>
          <w:rFonts w:ascii="Tahoma" w:hAnsi="Tahoma" w:cs="Tahoma"/>
          <w:b/>
          <w:bCs/>
          <w:sz w:val="22"/>
          <w:szCs w:val="22"/>
        </w:rPr>
      </w:pPr>
      <w:r w:rsidRPr="00C77960">
        <w:rPr>
          <w:rFonts w:ascii="Tahoma" w:hAnsi="Tahoma" w:cs="Tahoma"/>
          <w:sz w:val="22"/>
          <w:szCs w:val="20"/>
        </w:rPr>
        <w:t xml:space="preserve">A </w:t>
      </w:r>
      <w:r w:rsidRPr="00C77960">
        <w:rPr>
          <w:rFonts w:ascii="Tahoma" w:hAnsi="Tahoma" w:cs="Tahoma"/>
          <w:sz w:val="22"/>
          <w:szCs w:val="22"/>
        </w:rPr>
        <w:t xml:space="preserve">temperature, cough or loss of or change to taste or smell – exclude on suspicion of Covid-19 and </w:t>
      </w:r>
      <w:r w:rsidR="00AB55CA" w:rsidRPr="00C77960">
        <w:rPr>
          <w:rFonts w:ascii="Tahoma" w:hAnsi="Tahoma" w:cs="Tahoma"/>
          <w:sz w:val="22"/>
          <w:szCs w:val="22"/>
        </w:rPr>
        <w:t xml:space="preserve">the </w:t>
      </w:r>
      <w:r w:rsidRPr="00C77960">
        <w:rPr>
          <w:rFonts w:ascii="Tahoma" w:hAnsi="Tahoma" w:cs="Tahoma"/>
          <w:sz w:val="22"/>
          <w:szCs w:val="22"/>
        </w:rPr>
        <w:t>parent</w:t>
      </w:r>
      <w:r w:rsidR="00AB55CA" w:rsidRPr="00C77960">
        <w:rPr>
          <w:rFonts w:ascii="Tahoma" w:hAnsi="Tahoma" w:cs="Tahoma"/>
          <w:sz w:val="22"/>
          <w:szCs w:val="22"/>
        </w:rPr>
        <w:t xml:space="preserve"> </w:t>
      </w:r>
      <w:r w:rsidRPr="00C77960">
        <w:rPr>
          <w:rFonts w:ascii="Tahoma" w:hAnsi="Tahoma" w:cs="Tahoma"/>
          <w:sz w:val="22"/>
          <w:szCs w:val="22"/>
        </w:rPr>
        <w:t>should arrange a PCR test</w:t>
      </w:r>
      <w:r w:rsidRPr="00C77960">
        <w:rPr>
          <w:rFonts w:ascii="Tahoma" w:hAnsi="Tahoma" w:cs="Tahoma"/>
          <w:i/>
          <w:iCs/>
          <w:sz w:val="22"/>
          <w:szCs w:val="20"/>
        </w:rPr>
        <w:t xml:space="preserve"> </w:t>
      </w:r>
      <w:r w:rsidRPr="00C77960">
        <w:rPr>
          <w:rFonts w:ascii="Tahoma" w:hAnsi="Tahoma" w:cs="Tahoma"/>
          <w:sz w:val="22"/>
          <w:szCs w:val="22"/>
        </w:rPr>
        <w:t>via</w:t>
      </w:r>
      <w:r w:rsidRPr="00C77960">
        <w:rPr>
          <w:rFonts w:ascii="Tahoma" w:hAnsi="Tahoma" w:cs="Tahoma"/>
          <w:b/>
          <w:bCs/>
          <w:sz w:val="22"/>
          <w:szCs w:val="22"/>
        </w:rPr>
        <w:t xml:space="preserve"> </w:t>
      </w:r>
      <w:hyperlink r:id="rId12" w:history="1">
        <w:r w:rsidRPr="00C77960">
          <w:rPr>
            <w:rStyle w:val="Hyperlink"/>
            <w:rFonts w:ascii="Tahoma" w:hAnsi="Tahoma" w:cs="Tahoma"/>
            <w:sz w:val="22"/>
            <w:szCs w:val="22"/>
          </w:rPr>
          <w:t>NHS online portal</w:t>
        </w:r>
      </w:hyperlink>
      <w:r w:rsidRPr="00C77960">
        <w:rPr>
          <w:rFonts w:ascii="Tahoma" w:hAnsi="Tahoma" w:cs="Tahoma"/>
          <w:sz w:val="22"/>
          <w:szCs w:val="22"/>
        </w:rPr>
        <w:t xml:space="preserve"> or by calling 119.</w:t>
      </w:r>
      <w:r w:rsidRPr="00C77960">
        <w:rPr>
          <w:rFonts w:ascii="Tahoma" w:hAnsi="Tahoma" w:cs="Tahoma"/>
          <w:b/>
          <w:bCs/>
          <w:sz w:val="22"/>
          <w:szCs w:val="22"/>
        </w:rPr>
        <w:t xml:space="preserve"> The </w:t>
      </w:r>
      <w:r w:rsidR="00AB55CA" w:rsidRPr="00C77960">
        <w:rPr>
          <w:rFonts w:ascii="Tahoma" w:hAnsi="Tahoma" w:cs="Tahoma"/>
          <w:b/>
          <w:bCs/>
          <w:sz w:val="22"/>
          <w:szCs w:val="22"/>
        </w:rPr>
        <w:t>child</w:t>
      </w:r>
      <w:r w:rsidRPr="00C77960">
        <w:rPr>
          <w:rFonts w:ascii="Tahoma" w:hAnsi="Tahoma" w:cs="Tahoma"/>
          <w:b/>
          <w:bCs/>
          <w:sz w:val="22"/>
          <w:szCs w:val="22"/>
        </w:rPr>
        <w:t xml:space="preserve"> should not leave isolation until the outcome of the test is known.  Their household should also isolate at least until the test results are received. </w:t>
      </w:r>
    </w:p>
    <w:p w14:paraId="7BD6690F" w14:textId="543E32EF" w:rsidR="00ED5C5C" w:rsidRPr="00C77960" w:rsidRDefault="00ED5C5C" w:rsidP="00AB55CA">
      <w:pPr>
        <w:spacing w:before="120" w:after="120" w:line="360" w:lineRule="auto"/>
        <w:rPr>
          <w:rFonts w:ascii="Tahoma" w:hAnsi="Tahoma" w:cs="Tahoma"/>
          <w:b/>
          <w:bCs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 xml:space="preserve">If the test is positive, the </w:t>
      </w:r>
      <w:r w:rsidR="00AB55CA" w:rsidRPr="00C77960">
        <w:rPr>
          <w:rFonts w:ascii="Tahoma" w:hAnsi="Tahoma" w:cs="Tahoma"/>
          <w:sz w:val="22"/>
          <w:szCs w:val="22"/>
        </w:rPr>
        <w:t>child</w:t>
      </w:r>
      <w:r w:rsidRPr="00C77960">
        <w:rPr>
          <w:rFonts w:ascii="Tahoma" w:hAnsi="Tahoma" w:cs="Tahoma"/>
          <w:sz w:val="22"/>
          <w:szCs w:val="22"/>
        </w:rPr>
        <w:t xml:space="preserve"> will need to stay at home for ten days and until they are fever free for at least 24 hours. Household and other close contacts will</w:t>
      </w:r>
      <w:r w:rsidR="00AB55CA" w:rsidRPr="00C77960">
        <w:rPr>
          <w:rFonts w:ascii="Tahoma" w:hAnsi="Tahoma" w:cs="Tahoma"/>
          <w:sz w:val="22"/>
          <w:szCs w:val="22"/>
        </w:rPr>
        <w:t xml:space="preserve"> also</w:t>
      </w:r>
      <w:r w:rsidRPr="00C77960">
        <w:rPr>
          <w:rFonts w:ascii="Tahoma" w:hAnsi="Tahoma" w:cs="Tahoma"/>
          <w:sz w:val="22"/>
          <w:szCs w:val="22"/>
        </w:rPr>
        <w:t xml:space="preserve"> need to stay at home for ten days. </w:t>
      </w:r>
    </w:p>
    <w:p w14:paraId="20FE43BA" w14:textId="3D867BDC" w:rsidR="00ED5C5C" w:rsidRPr="00C77960" w:rsidRDefault="00ED5C5C" w:rsidP="00AB55CA">
      <w:pPr>
        <w:spacing w:before="120" w:after="120" w:line="360" w:lineRule="auto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 xml:space="preserve">If the test is negative, </w:t>
      </w:r>
      <w:bookmarkStart w:id="0" w:name="_Hlk75953714"/>
      <w:r w:rsidRPr="00C77960">
        <w:rPr>
          <w:rFonts w:ascii="Tahoma" w:hAnsi="Tahoma" w:cs="Tahoma"/>
          <w:sz w:val="22"/>
          <w:szCs w:val="22"/>
        </w:rPr>
        <w:t xml:space="preserve">the </w:t>
      </w:r>
      <w:r w:rsidR="00AB55CA" w:rsidRPr="00C77960">
        <w:rPr>
          <w:rFonts w:ascii="Tahoma" w:hAnsi="Tahoma" w:cs="Tahoma"/>
          <w:sz w:val="22"/>
          <w:szCs w:val="22"/>
        </w:rPr>
        <w:t>child</w:t>
      </w:r>
      <w:r w:rsidRPr="00C77960">
        <w:rPr>
          <w:rFonts w:ascii="Tahoma" w:hAnsi="Tahoma" w:cs="Tahoma"/>
          <w:sz w:val="22"/>
          <w:szCs w:val="22"/>
        </w:rPr>
        <w:t xml:space="preserve"> should only return to nursery/school once they have recovered from their acute symptoms and are at least 24 hours fever free</w:t>
      </w:r>
      <w:bookmarkEnd w:id="0"/>
      <w:r w:rsidRPr="00C77960">
        <w:rPr>
          <w:rFonts w:ascii="Tahoma" w:hAnsi="Tahoma" w:cs="Tahoma"/>
          <w:sz w:val="22"/>
          <w:szCs w:val="22"/>
        </w:rPr>
        <w:t>.</w:t>
      </w:r>
    </w:p>
    <w:p w14:paraId="6D1BB6B1" w14:textId="77777777" w:rsidR="00486262" w:rsidRPr="00C77960" w:rsidRDefault="00ED5C5C" w:rsidP="00486262">
      <w:pPr>
        <w:pStyle w:val="ListParagraph"/>
        <w:numPr>
          <w:ilvl w:val="0"/>
          <w:numId w:val="14"/>
        </w:numPr>
        <w:spacing w:before="120" w:after="120" w:line="360" w:lineRule="auto"/>
        <w:ind w:left="0" w:hanging="357"/>
        <w:contextualSpacing w:val="0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0"/>
        </w:rPr>
        <w:t xml:space="preserve">A </w:t>
      </w:r>
      <w:r w:rsidRPr="00C77960">
        <w:rPr>
          <w:rFonts w:ascii="Tahoma" w:hAnsi="Tahoma" w:cs="Tahoma"/>
          <w:sz w:val="22"/>
          <w:szCs w:val="22"/>
        </w:rPr>
        <w:t xml:space="preserve">temperature of ≥ 37.8° </w:t>
      </w:r>
      <w:r w:rsidR="00F27B84" w:rsidRPr="00C77960">
        <w:rPr>
          <w:rFonts w:ascii="Tahoma" w:hAnsi="Tahoma" w:cs="Tahoma"/>
          <w:sz w:val="22"/>
          <w:szCs w:val="22"/>
        </w:rPr>
        <w:t>plus</w:t>
      </w:r>
      <w:r w:rsidRPr="00C77960">
        <w:rPr>
          <w:rFonts w:ascii="Tahoma" w:hAnsi="Tahoma" w:cs="Tahoma"/>
          <w:sz w:val="22"/>
          <w:szCs w:val="22"/>
        </w:rPr>
        <w:t xml:space="preserve"> new onset, or worsening of one or more respiratory symptoms: (cough, hoarseness, nasal discharge/congestion, shortness of breath, sore throat, wheezing, sneezing). The </w:t>
      </w:r>
      <w:r w:rsidR="00AB55CA" w:rsidRPr="00C77960">
        <w:rPr>
          <w:rFonts w:ascii="Tahoma" w:hAnsi="Tahoma" w:cs="Tahoma"/>
          <w:sz w:val="22"/>
          <w:szCs w:val="22"/>
        </w:rPr>
        <w:t>child</w:t>
      </w:r>
      <w:r w:rsidRPr="00C77960">
        <w:rPr>
          <w:rFonts w:ascii="Tahoma" w:hAnsi="Tahoma" w:cs="Tahoma"/>
          <w:sz w:val="22"/>
          <w:szCs w:val="22"/>
        </w:rPr>
        <w:t xml:space="preserve"> should only return to nursery/school once </w:t>
      </w:r>
      <w:r w:rsidR="00F27B84" w:rsidRPr="00C77960">
        <w:rPr>
          <w:rFonts w:ascii="Tahoma" w:hAnsi="Tahoma" w:cs="Tahoma"/>
          <w:sz w:val="22"/>
          <w:szCs w:val="22"/>
        </w:rPr>
        <w:t xml:space="preserve">they have had a negative test for COVID-19 and </w:t>
      </w:r>
      <w:r w:rsidRPr="00C77960">
        <w:rPr>
          <w:rFonts w:ascii="Tahoma" w:hAnsi="Tahoma" w:cs="Tahoma"/>
          <w:sz w:val="22"/>
          <w:szCs w:val="22"/>
        </w:rPr>
        <w:t>they have recovered from their acute symptoms and are at least 24 hours fever free</w:t>
      </w:r>
      <w:r w:rsidR="00F27B84" w:rsidRPr="00C77960">
        <w:rPr>
          <w:rFonts w:ascii="Tahoma" w:hAnsi="Tahoma" w:cs="Tahoma"/>
          <w:sz w:val="22"/>
          <w:szCs w:val="22"/>
        </w:rPr>
        <w:t>.</w:t>
      </w:r>
    </w:p>
    <w:p w14:paraId="1339BDCD" w14:textId="2465B69F" w:rsidR="004F70CB" w:rsidRPr="00C77960" w:rsidRDefault="004F70CB" w:rsidP="00C77960">
      <w:pPr>
        <w:spacing w:before="120" w:after="120" w:line="360" w:lineRule="auto"/>
        <w:ind w:left="-426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 xml:space="preserve">Examples of acute symptoms with which children should not attend school/nursery include </w:t>
      </w:r>
      <w:r w:rsidR="00F27B84" w:rsidRPr="00C77960">
        <w:rPr>
          <w:rFonts w:ascii="Tahoma" w:hAnsi="Tahoma" w:cs="Tahoma"/>
          <w:sz w:val="22"/>
          <w:szCs w:val="22"/>
        </w:rPr>
        <w:t>f</w:t>
      </w:r>
      <w:r w:rsidRPr="00C77960">
        <w:rPr>
          <w:rFonts w:ascii="Tahoma" w:hAnsi="Tahoma" w:cs="Tahoma"/>
          <w:sz w:val="22"/>
          <w:szCs w:val="22"/>
        </w:rPr>
        <w:t>ever, muscle aches, hacking cough</w:t>
      </w:r>
      <w:r w:rsidR="00735B4E" w:rsidRPr="00C77960">
        <w:rPr>
          <w:rFonts w:ascii="Tahoma" w:hAnsi="Tahoma" w:cs="Tahoma"/>
          <w:sz w:val="22"/>
          <w:szCs w:val="22"/>
        </w:rPr>
        <w:t>.</w:t>
      </w:r>
    </w:p>
    <w:p w14:paraId="293328E2" w14:textId="49D3ABD1" w:rsidR="004F70CB" w:rsidRPr="00C77960" w:rsidRDefault="004F70CB" w:rsidP="00C77960">
      <w:pPr>
        <w:spacing w:before="120" w:after="120" w:line="360" w:lineRule="auto"/>
        <w:ind w:left="-426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>Examples of symptoms with which children could attend school/ nursery include persistent runny nose, irritable cough</w:t>
      </w:r>
      <w:r w:rsidR="001941FB" w:rsidRPr="00C77960">
        <w:rPr>
          <w:rFonts w:ascii="Tahoma" w:hAnsi="Tahoma" w:cs="Tahoma"/>
          <w:sz w:val="22"/>
          <w:szCs w:val="22"/>
        </w:rPr>
        <w:t xml:space="preserve"> (if COVID-19 positive, they must have completed the appropriate isolation period)</w:t>
      </w:r>
      <w:r w:rsidR="00735B4E" w:rsidRPr="00C77960">
        <w:rPr>
          <w:rFonts w:ascii="Tahoma" w:hAnsi="Tahoma" w:cs="Tahoma"/>
          <w:sz w:val="22"/>
          <w:szCs w:val="22"/>
        </w:rPr>
        <w:t>.</w:t>
      </w:r>
    </w:p>
    <w:p w14:paraId="1CE6B1FA" w14:textId="0942BA5E" w:rsidR="004E4A87" w:rsidRPr="00C77960" w:rsidRDefault="004F70CB" w:rsidP="00AB55CA">
      <w:pPr>
        <w:spacing w:before="120" w:after="120" w:line="360" w:lineRule="auto"/>
        <w:ind w:left="-425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b/>
          <w:bCs/>
          <w:sz w:val="22"/>
          <w:szCs w:val="22"/>
        </w:rPr>
        <w:lastRenderedPageBreak/>
        <w:t>If</w:t>
      </w:r>
      <w:r w:rsidR="00D678D3" w:rsidRPr="00C77960">
        <w:rPr>
          <w:rFonts w:ascii="Tahoma" w:hAnsi="Tahoma" w:cs="Tahoma"/>
          <w:b/>
          <w:bCs/>
          <w:sz w:val="22"/>
          <w:szCs w:val="22"/>
        </w:rPr>
        <w:t xml:space="preserve"> you </w:t>
      </w:r>
      <w:r w:rsidR="00886FBF" w:rsidRPr="00C77960">
        <w:rPr>
          <w:rFonts w:ascii="Tahoma" w:hAnsi="Tahoma" w:cs="Tahoma"/>
          <w:b/>
          <w:bCs/>
          <w:sz w:val="22"/>
          <w:szCs w:val="22"/>
        </w:rPr>
        <w:t>are</w:t>
      </w:r>
      <w:r w:rsidR="00D678D3" w:rsidRPr="00C77960">
        <w:rPr>
          <w:rFonts w:ascii="Tahoma" w:hAnsi="Tahoma" w:cs="Tahoma"/>
          <w:b/>
          <w:bCs/>
          <w:sz w:val="22"/>
          <w:szCs w:val="22"/>
        </w:rPr>
        <w:t xml:space="preserve"> concerned about how unwell </w:t>
      </w:r>
      <w:r w:rsidR="00DE3D8F" w:rsidRPr="00C77960">
        <w:rPr>
          <w:rFonts w:ascii="Tahoma" w:hAnsi="Tahoma" w:cs="Tahoma"/>
          <w:b/>
          <w:bCs/>
          <w:sz w:val="22"/>
          <w:szCs w:val="22"/>
        </w:rPr>
        <w:t>a</w:t>
      </w:r>
      <w:r w:rsidRPr="00C77960">
        <w:rPr>
          <w:rFonts w:ascii="Tahoma" w:hAnsi="Tahoma" w:cs="Tahoma"/>
          <w:b/>
          <w:bCs/>
          <w:sz w:val="22"/>
          <w:szCs w:val="22"/>
        </w:rPr>
        <w:t xml:space="preserve"> child</w:t>
      </w:r>
      <w:r w:rsidR="00DE3D8F" w:rsidRPr="00C77960">
        <w:rPr>
          <w:rFonts w:ascii="Tahoma" w:hAnsi="Tahoma" w:cs="Tahoma"/>
          <w:b/>
          <w:bCs/>
          <w:sz w:val="22"/>
          <w:szCs w:val="22"/>
        </w:rPr>
        <w:t xml:space="preserve"> or adult</w:t>
      </w:r>
      <w:r w:rsidRPr="00C77960">
        <w:rPr>
          <w:rFonts w:ascii="Tahoma" w:hAnsi="Tahoma" w:cs="Tahoma"/>
          <w:b/>
          <w:bCs/>
          <w:sz w:val="22"/>
          <w:szCs w:val="22"/>
        </w:rPr>
        <w:t xml:space="preserve"> is</w:t>
      </w:r>
      <w:r w:rsidR="00D678D3" w:rsidRPr="00C77960">
        <w:rPr>
          <w:rFonts w:ascii="Tahoma" w:hAnsi="Tahoma" w:cs="Tahoma"/>
          <w:b/>
          <w:bCs/>
          <w:sz w:val="22"/>
          <w:szCs w:val="22"/>
        </w:rPr>
        <w:t>, please seek advice from your pharmacy, your GP or NHS 111</w:t>
      </w:r>
      <w:r w:rsidR="00486262" w:rsidRPr="00C77960">
        <w:rPr>
          <w:rFonts w:ascii="Tahoma" w:hAnsi="Tahoma" w:cs="Tahoma"/>
          <w:b/>
          <w:bCs/>
          <w:sz w:val="22"/>
          <w:szCs w:val="22"/>
        </w:rPr>
        <w:t xml:space="preserve"> in the first instance</w:t>
      </w:r>
      <w:r w:rsidR="00D678D3" w:rsidRPr="00C77960">
        <w:rPr>
          <w:rFonts w:ascii="Tahoma" w:hAnsi="Tahoma" w:cs="Tahoma"/>
          <w:b/>
          <w:bCs/>
          <w:sz w:val="22"/>
          <w:szCs w:val="22"/>
        </w:rPr>
        <w:t xml:space="preserve">; call 999 </w:t>
      </w:r>
      <w:r w:rsidR="004E4A87" w:rsidRPr="00C77960">
        <w:rPr>
          <w:rFonts w:ascii="Tahoma" w:hAnsi="Tahoma" w:cs="Tahoma"/>
          <w:b/>
          <w:bCs/>
          <w:sz w:val="22"/>
          <w:szCs w:val="22"/>
        </w:rPr>
        <w:t xml:space="preserve">or go to A&amp;E </w:t>
      </w:r>
      <w:r w:rsidR="00D678D3" w:rsidRPr="00C77960">
        <w:rPr>
          <w:rFonts w:ascii="Tahoma" w:hAnsi="Tahoma" w:cs="Tahoma"/>
          <w:b/>
          <w:bCs/>
          <w:i/>
          <w:iCs/>
          <w:sz w:val="22"/>
          <w:szCs w:val="22"/>
        </w:rPr>
        <w:t>in an emergency.</w:t>
      </w:r>
    </w:p>
    <w:p w14:paraId="55388C77" w14:textId="7F01F5E1" w:rsidR="00D678D3" w:rsidRPr="00C77960" w:rsidRDefault="00D678D3" w:rsidP="00AB55CA">
      <w:pPr>
        <w:spacing w:before="120" w:after="120" w:line="360" w:lineRule="auto"/>
        <w:ind w:left="-425"/>
        <w:rPr>
          <w:rFonts w:ascii="Tahoma" w:hAnsi="Tahoma" w:cs="Tahoma"/>
          <w:b/>
          <w:sz w:val="22"/>
          <w:szCs w:val="22"/>
        </w:rPr>
      </w:pPr>
      <w:r w:rsidRPr="00C77960">
        <w:rPr>
          <w:rFonts w:ascii="Tahoma" w:hAnsi="Tahoma" w:cs="Tahoma"/>
          <w:b/>
          <w:sz w:val="22"/>
          <w:szCs w:val="22"/>
        </w:rPr>
        <w:t>What else can I do to stop the spread of infections?</w:t>
      </w:r>
      <w:r w:rsidR="004E4A87" w:rsidRPr="00C77960">
        <w:rPr>
          <w:rFonts w:ascii="Tahoma" w:hAnsi="Tahoma" w:cs="Tahoma"/>
          <w:b/>
          <w:sz w:val="22"/>
          <w:szCs w:val="22"/>
        </w:rPr>
        <w:br/>
      </w:r>
      <w:r w:rsidRPr="00C77960">
        <w:rPr>
          <w:rFonts w:ascii="Tahoma" w:hAnsi="Tahoma" w:cs="Tahoma"/>
          <w:b/>
          <w:sz w:val="22"/>
          <w:szCs w:val="22"/>
        </w:rPr>
        <w:t xml:space="preserve">Practice </w:t>
      </w:r>
      <w:r w:rsidR="00486262" w:rsidRPr="00C77960">
        <w:rPr>
          <w:rFonts w:ascii="Tahoma" w:hAnsi="Tahoma" w:cs="Tahoma"/>
          <w:b/>
          <w:sz w:val="22"/>
          <w:szCs w:val="22"/>
        </w:rPr>
        <w:t>good</w:t>
      </w:r>
      <w:r w:rsidRPr="00C77960">
        <w:rPr>
          <w:rFonts w:ascii="Tahoma" w:hAnsi="Tahoma" w:cs="Tahoma"/>
          <w:b/>
          <w:sz w:val="22"/>
          <w:szCs w:val="22"/>
        </w:rPr>
        <w:t xml:space="preserve"> hand and respiratory hygiene</w:t>
      </w:r>
      <w:r w:rsidR="00DE3D8F" w:rsidRPr="00C77960">
        <w:rPr>
          <w:rFonts w:ascii="Tahoma" w:hAnsi="Tahoma" w:cs="Tahoma"/>
          <w:b/>
          <w:sz w:val="22"/>
          <w:szCs w:val="22"/>
        </w:rPr>
        <w:t xml:space="preserve"> </w:t>
      </w:r>
    </w:p>
    <w:p w14:paraId="75719076" w14:textId="06BF12EC" w:rsidR="00D678D3" w:rsidRPr="00C77960" w:rsidRDefault="00DE3D8F" w:rsidP="00AB55CA">
      <w:pPr>
        <w:pStyle w:val="ListParagraph"/>
        <w:numPr>
          <w:ilvl w:val="0"/>
          <w:numId w:val="13"/>
        </w:numPr>
        <w:spacing w:before="120" w:after="120" w:line="360" w:lineRule="auto"/>
        <w:ind w:left="0"/>
        <w:contextualSpacing w:val="0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>W</w:t>
      </w:r>
      <w:r w:rsidR="00D678D3" w:rsidRPr="00C77960">
        <w:rPr>
          <w:rFonts w:ascii="Tahoma" w:hAnsi="Tahoma" w:cs="Tahoma"/>
          <w:sz w:val="22"/>
          <w:szCs w:val="22"/>
        </w:rPr>
        <w:t xml:space="preserve">ash your hands with soap and water often – do this for at least 20 seconds </w:t>
      </w:r>
    </w:p>
    <w:p w14:paraId="7FE2D048" w14:textId="69714C00" w:rsidR="00D678D3" w:rsidRPr="00C77960" w:rsidRDefault="00DE3D8F" w:rsidP="00AB55CA">
      <w:pPr>
        <w:pStyle w:val="ListParagraph"/>
        <w:numPr>
          <w:ilvl w:val="0"/>
          <w:numId w:val="13"/>
        </w:numPr>
        <w:spacing w:before="120" w:after="120" w:line="360" w:lineRule="auto"/>
        <w:ind w:left="0"/>
        <w:contextualSpacing w:val="0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>U</w:t>
      </w:r>
      <w:r w:rsidR="00D678D3" w:rsidRPr="00C77960">
        <w:rPr>
          <w:rFonts w:ascii="Tahoma" w:hAnsi="Tahoma" w:cs="Tahoma"/>
          <w:sz w:val="22"/>
          <w:szCs w:val="22"/>
        </w:rPr>
        <w:t>se hand sanitiser gel if soap and water are not available</w:t>
      </w:r>
    </w:p>
    <w:p w14:paraId="3B5D514B" w14:textId="60BB7262" w:rsidR="00D678D3" w:rsidRPr="00C77960" w:rsidRDefault="00DE3D8F" w:rsidP="00AB55CA">
      <w:pPr>
        <w:pStyle w:val="ListParagraph"/>
        <w:numPr>
          <w:ilvl w:val="0"/>
          <w:numId w:val="13"/>
        </w:numPr>
        <w:spacing w:before="120" w:after="120" w:line="360" w:lineRule="auto"/>
        <w:ind w:left="0"/>
        <w:contextualSpacing w:val="0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>C</w:t>
      </w:r>
      <w:r w:rsidR="00D678D3" w:rsidRPr="00C77960">
        <w:rPr>
          <w:rFonts w:ascii="Tahoma" w:hAnsi="Tahoma" w:cs="Tahoma"/>
          <w:sz w:val="22"/>
          <w:szCs w:val="22"/>
        </w:rPr>
        <w:t>over your mouth and nose with a tissue or your sleeve (not your hands) when you cough or sneeze</w:t>
      </w:r>
    </w:p>
    <w:p w14:paraId="412A07B8" w14:textId="7EA216C9" w:rsidR="00DE3D8F" w:rsidRPr="00C77960" w:rsidRDefault="00DE3D8F" w:rsidP="00AB55CA">
      <w:pPr>
        <w:pStyle w:val="ListParagraph"/>
        <w:numPr>
          <w:ilvl w:val="0"/>
          <w:numId w:val="13"/>
        </w:numPr>
        <w:spacing w:before="120" w:after="120" w:line="360" w:lineRule="auto"/>
        <w:ind w:left="0"/>
        <w:contextualSpacing w:val="0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sz w:val="22"/>
          <w:szCs w:val="22"/>
        </w:rPr>
        <w:t>P</w:t>
      </w:r>
      <w:r w:rsidR="00D678D3" w:rsidRPr="00C77960">
        <w:rPr>
          <w:rFonts w:ascii="Tahoma" w:hAnsi="Tahoma" w:cs="Tahoma"/>
          <w:sz w:val="22"/>
          <w:szCs w:val="22"/>
        </w:rPr>
        <w:t>ut used tissues in the bin immediately and wash your hands afterwards</w:t>
      </w:r>
    </w:p>
    <w:p w14:paraId="4765C3BE" w14:textId="77777777" w:rsidR="0059727B" w:rsidRPr="00C77960" w:rsidRDefault="0059727B" w:rsidP="00ED5C5C">
      <w:pPr>
        <w:spacing w:before="120" w:after="120" w:line="240" w:lineRule="auto"/>
        <w:ind w:left="-425"/>
        <w:rPr>
          <w:rFonts w:ascii="Tahoma" w:hAnsi="Tahoma" w:cs="Tahoma"/>
          <w:b/>
          <w:sz w:val="22"/>
          <w:szCs w:val="22"/>
        </w:rPr>
      </w:pPr>
    </w:p>
    <w:p w14:paraId="78FE51AF" w14:textId="17F905F2" w:rsidR="00DE3D8F" w:rsidRPr="00C77960" w:rsidRDefault="00DE3D8F" w:rsidP="00ED5C5C">
      <w:pPr>
        <w:spacing w:before="120" w:after="120" w:line="240" w:lineRule="auto"/>
        <w:ind w:left="-425"/>
        <w:rPr>
          <w:rFonts w:ascii="Tahoma" w:hAnsi="Tahoma" w:cs="Tahoma"/>
          <w:sz w:val="22"/>
          <w:szCs w:val="22"/>
        </w:rPr>
      </w:pPr>
      <w:r w:rsidRPr="00C77960">
        <w:rPr>
          <w:rFonts w:ascii="Tahoma" w:hAnsi="Tahoma" w:cs="Tahoma"/>
          <w:b/>
          <w:sz w:val="22"/>
          <w:szCs w:val="22"/>
        </w:rPr>
        <w:t>Further Information</w:t>
      </w:r>
    </w:p>
    <w:p w14:paraId="0AA9AE16" w14:textId="6A76568E" w:rsidR="00DE3D8F" w:rsidRPr="00C77960" w:rsidRDefault="00061419" w:rsidP="00ED5C5C">
      <w:pPr>
        <w:spacing w:before="120" w:after="120" w:line="240" w:lineRule="auto"/>
        <w:ind w:left="-425"/>
        <w:rPr>
          <w:rStyle w:val="Hyperlink"/>
          <w:rFonts w:ascii="Tahoma" w:hAnsi="Tahoma" w:cs="Tahoma"/>
          <w:sz w:val="22"/>
          <w:szCs w:val="22"/>
        </w:rPr>
      </w:pPr>
      <w:hyperlink r:id="rId13" w:history="1">
        <w:r w:rsidR="00DE3D8F" w:rsidRPr="00C77960">
          <w:rPr>
            <w:rStyle w:val="Hyperlink"/>
            <w:rFonts w:ascii="Tahoma" w:hAnsi="Tahoma" w:cs="Tahoma"/>
            <w:sz w:val="22"/>
            <w:szCs w:val="22"/>
          </w:rPr>
          <w:t>https://www.nhs.uk/conditions/coronavirus-covid-19/</w:t>
        </w:r>
      </w:hyperlink>
      <w:r w:rsidR="00DE3D8F" w:rsidRPr="00C77960">
        <w:rPr>
          <w:rFonts w:ascii="Tahoma" w:hAnsi="Tahoma" w:cs="Tahoma"/>
          <w:sz w:val="22"/>
          <w:szCs w:val="22"/>
        </w:rPr>
        <w:t xml:space="preserve"> </w:t>
      </w:r>
    </w:p>
    <w:p w14:paraId="2A883060" w14:textId="77777777" w:rsidR="00DE3D8F" w:rsidRPr="00C77960" w:rsidRDefault="00061419" w:rsidP="00ED5C5C">
      <w:pPr>
        <w:spacing w:before="120" w:after="120" w:line="240" w:lineRule="auto"/>
        <w:ind w:left="-425"/>
        <w:rPr>
          <w:rFonts w:ascii="Tahoma" w:hAnsi="Tahoma" w:cs="Tahoma"/>
          <w:color w:val="0000FF"/>
          <w:sz w:val="22"/>
          <w:szCs w:val="22"/>
          <w:u w:val="single"/>
        </w:rPr>
      </w:pPr>
      <w:hyperlink r:id="rId14" w:history="1">
        <w:r w:rsidR="00DE3D8F" w:rsidRPr="00C77960">
          <w:rPr>
            <w:rFonts w:ascii="Tahoma" w:hAnsi="Tahoma" w:cs="Tahoma"/>
            <w:color w:val="0000FF"/>
            <w:sz w:val="22"/>
            <w:szCs w:val="22"/>
            <w:u w:val="single"/>
          </w:rPr>
          <w:t>Respiratory tract infections (RTIs) - NHS (www.nhs.uk)</w:t>
        </w:r>
      </w:hyperlink>
    </w:p>
    <w:p w14:paraId="5E0EE855" w14:textId="77777777" w:rsidR="00A262E7" w:rsidRPr="00C77960" w:rsidRDefault="00A262E7" w:rsidP="00ED5C5C">
      <w:pPr>
        <w:spacing w:before="120" w:after="120" w:line="240" w:lineRule="auto"/>
        <w:ind w:left="-425"/>
        <w:rPr>
          <w:rFonts w:ascii="Tahoma" w:eastAsiaTheme="minorHAnsi" w:hAnsi="Tahoma" w:cs="Tahoma"/>
          <w:sz w:val="22"/>
          <w:szCs w:val="22"/>
        </w:rPr>
      </w:pPr>
    </w:p>
    <w:p w14:paraId="2FD0E69E" w14:textId="4B471C31" w:rsidR="009D3AD5" w:rsidRPr="00C77960" w:rsidRDefault="009D3AD5" w:rsidP="00ED5C5C">
      <w:pPr>
        <w:spacing w:before="120" w:after="120" w:line="240" w:lineRule="auto"/>
        <w:ind w:left="-425"/>
        <w:rPr>
          <w:rFonts w:ascii="Tahoma" w:eastAsiaTheme="minorHAnsi" w:hAnsi="Tahoma" w:cs="Tahoma"/>
          <w:sz w:val="22"/>
          <w:szCs w:val="22"/>
        </w:rPr>
      </w:pPr>
      <w:r w:rsidRPr="00C77960">
        <w:rPr>
          <w:rFonts w:ascii="Tahoma" w:eastAsiaTheme="minorHAnsi" w:hAnsi="Tahoma" w:cs="Tahoma"/>
          <w:sz w:val="22"/>
          <w:szCs w:val="22"/>
        </w:rPr>
        <w:t>Yours faithfully</w:t>
      </w:r>
      <w:r w:rsidR="00DB2392" w:rsidRPr="00C77960">
        <w:rPr>
          <w:rFonts w:ascii="Tahoma" w:eastAsiaTheme="minorHAnsi" w:hAnsi="Tahoma" w:cs="Tahoma"/>
          <w:sz w:val="22"/>
          <w:szCs w:val="22"/>
        </w:rPr>
        <w:t>,</w:t>
      </w:r>
    </w:p>
    <w:p w14:paraId="02117120" w14:textId="77777777" w:rsidR="00562323" w:rsidRPr="00C77960" w:rsidRDefault="00562323" w:rsidP="00ED5C5C">
      <w:pPr>
        <w:spacing w:before="120" w:after="120" w:line="240" w:lineRule="auto"/>
        <w:ind w:left="-425"/>
        <w:rPr>
          <w:rFonts w:ascii="Tahoma" w:eastAsiaTheme="minorHAnsi" w:hAnsi="Tahoma" w:cs="Tahoma"/>
          <w:sz w:val="22"/>
          <w:szCs w:val="22"/>
        </w:rPr>
      </w:pPr>
    </w:p>
    <w:p w14:paraId="275DFA52" w14:textId="6E9FF751" w:rsidR="00562323" w:rsidRPr="00C77960" w:rsidRDefault="00562323" w:rsidP="00562323">
      <w:pPr>
        <w:spacing w:line="240" w:lineRule="auto"/>
        <w:ind w:left="-425"/>
        <w:rPr>
          <w:rFonts w:ascii="Tahoma" w:eastAsiaTheme="minorHAnsi" w:hAnsi="Tahoma" w:cs="Tahoma"/>
          <w:sz w:val="22"/>
          <w:szCs w:val="22"/>
        </w:rPr>
      </w:pPr>
      <w:r w:rsidRPr="00C77960">
        <w:rPr>
          <w:rFonts w:ascii="Tahoma" w:eastAsiaTheme="minorHAnsi" w:hAnsi="Tahoma" w:cs="Tahoma"/>
          <w:sz w:val="22"/>
          <w:szCs w:val="22"/>
        </w:rPr>
        <w:t>Dr Fiona Neely</w:t>
      </w:r>
    </w:p>
    <w:p w14:paraId="09DFCC6D" w14:textId="675772B9" w:rsidR="00562323" w:rsidRPr="00C77960" w:rsidRDefault="00562323" w:rsidP="00562323">
      <w:pPr>
        <w:spacing w:line="240" w:lineRule="auto"/>
        <w:ind w:left="-425"/>
        <w:rPr>
          <w:rFonts w:ascii="Tahoma" w:eastAsiaTheme="minorHAnsi" w:hAnsi="Tahoma" w:cs="Tahoma"/>
          <w:sz w:val="22"/>
          <w:szCs w:val="22"/>
        </w:rPr>
      </w:pPr>
      <w:r w:rsidRPr="00C77960">
        <w:rPr>
          <w:rFonts w:ascii="Tahoma" w:eastAsiaTheme="minorHAnsi" w:hAnsi="Tahoma" w:cs="Tahoma"/>
          <w:sz w:val="22"/>
          <w:szCs w:val="22"/>
        </w:rPr>
        <w:t>Consultant in Health Protection</w:t>
      </w:r>
    </w:p>
    <w:p w14:paraId="7C2C05E0" w14:textId="74096469" w:rsidR="009D3AD5" w:rsidRPr="00C77960" w:rsidRDefault="009D3AD5" w:rsidP="00562323">
      <w:pPr>
        <w:spacing w:line="240" w:lineRule="auto"/>
        <w:ind w:left="-425"/>
        <w:rPr>
          <w:rFonts w:ascii="Tahoma" w:eastAsiaTheme="minorHAnsi" w:hAnsi="Tahoma" w:cs="Tahoma"/>
          <w:b/>
          <w:bCs/>
          <w:sz w:val="22"/>
          <w:szCs w:val="22"/>
        </w:rPr>
      </w:pPr>
      <w:r w:rsidRPr="00C77960">
        <w:rPr>
          <w:rFonts w:ascii="Tahoma" w:eastAsiaTheme="minorHAnsi" w:hAnsi="Tahoma" w:cs="Tahoma"/>
          <w:b/>
          <w:bCs/>
          <w:sz w:val="22"/>
          <w:szCs w:val="22"/>
        </w:rPr>
        <w:t>SW Health Protection Team</w:t>
      </w:r>
    </w:p>
    <w:p w14:paraId="1B3F7743" w14:textId="373A7666" w:rsidR="00FE14B7" w:rsidRPr="00C77960" w:rsidRDefault="009D3AD5" w:rsidP="00562323">
      <w:pPr>
        <w:spacing w:line="240" w:lineRule="auto"/>
        <w:ind w:left="-425"/>
        <w:rPr>
          <w:rFonts w:ascii="Tahoma" w:hAnsi="Tahoma" w:cs="Tahoma"/>
          <w:sz w:val="22"/>
          <w:szCs w:val="22"/>
        </w:rPr>
      </w:pPr>
      <w:r w:rsidRPr="00C77960">
        <w:rPr>
          <w:rFonts w:ascii="Tahoma" w:eastAsiaTheme="minorHAnsi" w:hAnsi="Tahoma" w:cs="Tahoma"/>
          <w:b/>
          <w:bCs/>
          <w:sz w:val="22"/>
          <w:szCs w:val="22"/>
        </w:rPr>
        <w:t>Public Health England</w:t>
      </w:r>
    </w:p>
    <w:sectPr w:rsidR="00FE14B7" w:rsidRPr="00C77960" w:rsidSect="00C77960">
      <w:headerReference w:type="first" r:id="rId15"/>
      <w:pgSz w:w="11906" w:h="16838"/>
      <w:pgMar w:top="993" w:right="707" w:bottom="709" w:left="1134" w:header="5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294A" w14:textId="77777777" w:rsidR="00061419" w:rsidRDefault="00061419" w:rsidP="00294B61">
      <w:r>
        <w:separator/>
      </w:r>
    </w:p>
  </w:endnote>
  <w:endnote w:type="continuationSeparator" w:id="0">
    <w:p w14:paraId="2A1AAB9F" w14:textId="77777777" w:rsidR="00061419" w:rsidRDefault="00061419" w:rsidP="0029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540F" w14:textId="77777777" w:rsidR="00061419" w:rsidRDefault="00061419" w:rsidP="00294B61">
      <w:r>
        <w:separator/>
      </w:r>
    </w:p>
  </w:footnote>
  <w:footnote w:type="continuationSeparator" w:id="0">
    <w:p w14:paraId="63C5679C" w14:textId="77777777" w:rsidR="00061419" w:rsidRDefault="00061419" w:rsidP="0029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C697" w14:textId="77777777" w:rsidR="004A1F86" w:rsidRDefault="00564730" w:rsidP="00141C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DD754E4" wp14:editId="64500DEA">
          <wp:simplePos x="0" y="0"/>
          <wp:positionH relativeFrom="column">
            <wp:posOffset>-925830</wp:posOffset>
          </wp:positionH>
          <wp:positionV relativeFrom="paragraph">
            <wp:posOffset>-536575</wp:posOffset>
          </wp:positionV>
          <wp:extent cx="3489960" cy="1723720"/>
          <wp:effectExtent l="0" t="0" r="0" b="0"/>
          <wp:wrapNone/>
          <wp:docPr id="32" name="Picture 3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445" cy="173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1C3"/>
    <w:multiLevelType w:val="hybridMultilevel"/>
    <w:tmpl w:val="6B2A851A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65C1A8D"/>
    <w:multiLevelType w:val="hybridMultilevel"/>
    <w:tmpl w:val="E286B532"/>
    <w:lvl w:ilvl="0" w:tplc="4AE8F54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0C6C2CA2"/>
    <w:multiLevelType w:val="hybridMultilevel"/>
    <w:tmpl w:val="09961762"/>
    <w:lvl w:ilvl="0" w:tplc="7B224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667E"/>
    <w:multiLevelType w:val="hybridMultilevel"/>
    <w:tmpl w:val="7C5A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7F0"/>
    <w:multiLevelType w:val="hybridMultilevel"/>
    <w:tmpl w:val="EF2E58BE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3796309B"/>
    <w:multiLevelType w:val="hybridMultilevel"/>
    <w:tmpl w:val="7F126B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E83179"/>
    <w:multiLevelType w:val="multilevel"/>
    <w:tmpl w:val="7B04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020DC"/>
    <w:multiLevelType w:val="hybridMultilevel"/>
    <w:tmpl w:val="82A4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7BC7"/>
    <w:multiLevelType w:val="hybridMultilevel"/>
    <w:tmpl w:val="C576EC0E"/>
    <w:lvl w:ilvl="0" w:tplc="6D3C2BD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3185"/>
    <w:multiLevelType w:val="hybridMultilevel"/>
    <w:tmpl w:val="E8CA4C80"/>
    <w:lvl w:ilvl="0" w:tplc="7B84D8FC">
      <w:start w:val="8"/>
      <w:numFmt w:val="bullet"/>
      <w:lvlText w:val="-"/>
      <w:lvlJc w:val="left"/>
      <w:pPr>
        <w:ind w:left="-65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0" w15:restartNumberingAfterBreak="0">
    <w:nsid w:val="67F61F33"/>
    <w:multiLevelType w:val="hybridMultilevel"/>
    <w:tmpl w:val="4A6A5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008A0"/>
    <w:multiLevelType w:val="hybridMultilevel"/>
    <w:tmpl w:val="6D5E463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BB7ECE"/>
    <w:multiLevelType w:val="hybridMultilevel"/>
    <w:tmpl w:val="B78CF784"/>
    <w:lvl w:ilvl="0" w:tplc="60CA900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765E4ACB"/>
    <w:multiLevelType w:val="hybridMultilevel"/>
    <w:tmpl w:val="1CB4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5"/>
  </w:num>
  <w:num w:numId="8">
    <w:abstractNumId w:val="4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DB"/>
    <w:rsid w:val="00002B70"/>
    <w:rsid w:val="0001276E"/>
    <w:rsid w:val="00014E63"/>
    <w:rsid w:val="00034C1A"/>
    <w:rsid w:val="00043387"/>
    <w:rsid w:val="00045927"/>
    <w:rsid w:val="00052F36"/>
    <w:rsid w:val="00061419"/>
    <w:rsid w:val="000742C2"/>
    <w:rsid w:val="000831C0"/>
    <w:rsid w:val="00096FFC"/>
    <w:rsid w:val="000B0E5B"/>
    <w:rsid w:val="000C07BE"/>
    <w:rsid w:val="000C4B65"/>
    <w:rsid w:val="000C50FB"/>
    <w:rsid w:val="000D5B3F"/>
    <w:rsid w:val="000D6383"/>
    <w:rsid w:val="000E193A"/>
    <w:rsid w:val="000F1EC7"/>
    <w:rsid w:val="00115EA1"/>
    <w:rsid w:val="001239E7"/>
    <w:rsid w:val="001359A3"/>
    <w:rsid w:val="00141CFB"/>
    <w:rsid w:val="001462FA"/>
    <w:rsid w:val="0014755C"/>
    <w:rsid w:val="00151D61"/>
    <w:rsid w:val="001532B6"/>
    <w:rsid w:val="00154084"/>
    <w:rsid w:val="00191C74"/>
    <w:rsid w:val="001941FB"/>
    <w:rsid w:val="0019479C"/>
    <w:rsid w:val="001B70F7"/>
    <w:rsid w:val="001C0A47"/>
    <w:rsid w:val="001C1D1A"/>
    <w:rsid w:val="001C6C7C"/>
    <w:rsid w:val="001E0D14"/>
    <w:rsid w:val="001F1779"/>
    <w:rsid w:val="001F3D38"/>
    <w:rsid w:val="0020612A"/>
    <w:rsid w:val="00210D84"/>
    <w:rsid w:val="002111C8"/>
    <w:rsid w:val="00214A4F"/>
    <w:rsid w:val="00220060"/>
    <w:rsid w:val="00220D22"/>
    <w:rsid w:val="002377E4"/>
    <w:rsid w:val="0024483E"/>
    <w:rsid w:val="00272E46"/>
    <w:rsid w:val="00294B61"/>
    <w:rsid w:val="002B284A"/>
    <w:rsid w:val="002B3D0D"/>
    <w:rsid w:val="002B6FDB"/>
    <w:rsid w:val="002C073D"/>
    <w:rsid w:val="002C2E25"/>
    <w:rsid w:val="002C707B"/>
    <w:rsid w:val="002D10A9"/>
    <w:rsid w:val="002D65F0"/>
    <w:rsid w:val="002E186D"/>
    <w:rsid w:val="002E5558"/>
    <w:rsid w:val="00316891"/>
    <w:rsid w:val="00317DBD"/>
    <w:rsid w:val="0034464A"/>
    <w:rsid w:val="00344FEE"/>
    <w:rsid w:val="00362788"/>
    <w:rsid w:val="00365BF1"/>
    <w:rsid w:val="00371F1F"/>
    <w:rsid w:val="00394631"/>
    <w:rsid w:val="003A000A"/>
    <w:rsid w:val="003C26D9"/>
    <w:rsid w:val="003C79F5"/>
    <w:rsid w:val="003D6B84"/>
    <w:rsid w:val="003F071F"/>
    <w:rsid w:val="003F66F5"/>
    <w:rsid w:val="00411FD9"/>
    <w:rsid w:val="004125DE"/>
    <w:rsid w:val="00415F3E"/>
    <w:rsid w:val="004243D4"/>
    <w:rsid w:val="00425B35"/>
    <w:rsid w:val="00432E32"/>
    <w:rsid w:val="004367DB"/>
    <w:rsid w:val="004464FA"/>
    <w:rsid w:val="00477A12"/>
    <w:rsid w:val="00486262"/>
    <w:rsid w:val="004A1F86"/>
    <w:rsid w:val="004A4B95"/>
    <w:rsid w:val="004C4390"/>
    <w:rsid w:val="004E2628"/>
    <w:rsid w:val="004E4A87"/>
    <w:rsid w:val="004F7050"/>
    <w:rsid w:val="004F70CB"/>
    <w:rsid w:val="00502DCD"/>
    <w:rsid w:val="005038DB"/>
    <w:rsid w:val="00514BFF"/>
    <w:rsid w:val="00527AB5"/>
    <w:rsid w:val="00541DE6"/>
    <w:rsid w:val="00552A52"/>
    <w:rsid w:val="00562323"/>
    <w:rsid w:val="005629A6"/>
    <w:rsid w:val="00564730"/>
    <w:rsid w:val="005650DF"/>
    <w:rsid w:val="005702C4"/>
    <w:rsid w:val="00572208"/>
    <w:rsid w:val="005723E9"/>
    <w:rsid w:val="00576873"/>
    <w:rsid w:val="00592398"/>
    <w:rsid w:val="00594159"/>
    <w:rsid w:val="0059697A"/>
    <w:rsid w:val="0059727B"/>
    <w:rsid w:val="005A1DFF"/>
    <w:rsid w:val="005B072D"/>
    <w:rsid w:val="005B0D4C"/>
    <w:rsid w:val="005C6114"/>
    <w:rsid w:val="005E1FD3"/>
    <w:rsid w:val="005F23AF"/>
    <w:rsid w:val="005F2B36"/>
    <w:rsid w:val="005F375B"/>
    <w:rsid w:val="005F64E7"/>
    <w:rsid w:val="00634BBB"/>
    <w:rsid w:val="00636A73"/>
    <w:rsid w:val="00651A56"/>
    <w:rsid w:val="0065558D"/>
    <w:rsid w:val="0066276A"/>
    <w:rsid w:val="0066498D"/>
    <w:rsid w:val="006778CF"/>
    <w:rsid w:val="0068725C"/>
    <w:rsid w:val="00695089"/>
    <w:rsid w:val="006A1D66"/>
    <w:rsid w:val="006B1EEC"/>
    <w:rsid w:val="006C3A92"/>
    <w:rsid w:val="006C5E34"/>
    <w:rsid w:val="006C62AA"/>
    <w:rsid w:val="006D3FD0"/>
    <w:rsid w:val="006E4B6A"/>
    <w:rsid w:val="006F76AF"/>
    <w:rsid w:val="00703844"/>
    <w:rsid w:val="0071292C"/>
    <w:rsid w:val="00713811"/>
    <w:rsid w:val="00716231"/>
    <w:rsid w:val="00724977"/>
    <w:rsid w:val="00735B4E"/>
    <w:rsid w:val="007403F6"/>
    <w:rsid w:val="0075105C"/>
    <w:rsid w:val="00757153"/>
    <w:rsid w:val="0075745E"/>
    <w:rsid w:val="007574CA"/>
    <w:rsid w:val="00761320"/>
    <w:rsid w:val="007629DE"/>
    <w:rsid w:val="00762AEB"/>
    <w:rsid w:val="007645E3"/>
    <w:rsid w:val="00771F77"/>
    <w:rsid w:val="007B7218"/>
    <w:rsid w:val="007C460C"/>
    <w:rsid w:val="007D6212"/>
    <w:rsid w:val="007E1E6E"/>
    <w:rsid w:val="007E6EB2"/>
    <w:rsid w:val="007F7031"/>
    <w:rsid w:val="00802750"/>
    <w:rsid w:val="008067F4"/>
    <w:rsid w:val="00811C13"/>
    <w:rsid w:val="00815E61"/>
    <w:rsid w:val="008369B2"/>
    <w:rsid w:val="00850E60"/>
    <w:rsid w:val="0085134A"/>
    <w:rsid w:val="00864BA5"/>
    <w:rsid w:val="00886FBF"/>
    <w:rsid w:val="00893C64"/>
    <w:rsid w:val="008A077F"/>
    <w:rsid w:val="008D6BA4"/>
    <w:rsid w:val="008D6C51"/>
    <w:rsid w:val="008E3734"/>
    <w:rsid w:val="008E4A33"/>
    <w:rsid w:val="008E651E"/>
    <w:rsid w:val="008E7D0E"/>
    <w:rsid w:val="008F2D4A"/>
    <w:rsid w:val="008F3AC3"/>
    <w:rsid w:val="008F4201"/>
    <w:rsid w:val="008F4286"/>
    <w:rsid w:val="008F7462"/>
    <w:rsid w:val="00900854"/>
    <w:rsid w:val="00906195"/>
    <w:rsid w:val="009166C2"/>
    <w:rsid w:val="00935609"/>
    <w:rsid w:val="00936E35"/>
    <w:rsid w:val="00943423"/>
    <w:rsid w:val="00965A3A"/>
    <w:rsid w:val="00977AD2"/>
    <w:rsid w:val="00997E37"/>
    <w:rsid w:val="009A05E6"/>
    <w:rsid w:val="009A2CCB"/>
    <w:rsid w:val="009A2E8D"/>
    <w:rsid w:val="009A3EBD"/>
    <w:rsid w:val="009D3AD5"/>
    <w:rsid w:val="00A0520D"/>
    <w:rsid w:val="00A20739"/>
    <w:rsid w:val="00A23EF6"/>
    <w:rsid w:val="00A262E7"/>
    <w:rsid w:val="00A36297"/>
    <w:rsid w:val="00A77C01"/>
    <w:rsid w:val="00A82C76"/>
    <w:rsid w:val="00A86E10"/>
    <w:rsid w:val="00A972A3"/>
    <w:rsid w:val="00AA3751"/>
    <w:rsid w:val="00AA7B44"/>
    <w:rsid w:val="00AB304D"/>
    <w:rsid w:val="00AB55CA"/>
    <w:rsid w:val="00AE6EF2"/>
    <w:rsid w:val="00B17BED"/>
    <w:rsid w:val="00B214AE"/>
    <w:rsid w:val="00B240B9"/>
    <w:rsid w:val="00B61BCE"/>
    <w:rsid w:val="00B639AD"/>
    <w:rsid w:val="00B82000"/>
    <w:rsid w:val="00B91E5A"/>
    <w:rsid w:val="00BA3F10"/>
    <w:rsid w:val="00BA65FE"/>
    <w:rsid w:val="00BC2009"/>
    <w:rsid w:val="00BC2599"/>
    <w:rsid w:val="00BE044C"/>
    <w:rsid w:val="00BE2052"/>
    <w:rsid w:val="00BE3227"/>
    <w:rsid w:val="00BE7A60"/>
    <w:rsid w:val="00BF13D8"/>
    <w:rsid w:val="00BF28E3"/>
    <w:rsid w:val="00BF51F8"/>
    <w:rsid w:val="00C12B42"/>
    <w:rsid w:val="00C36A0E"/>
    <w:rsid w:val="00C37AC8"/>
    <w:rsid w:val="00C55716"/>
    <w:rsid w:val="00C62D09"/>
    <w:rsid w:val="00C714FD"/>
    <w:rsid w:val="00C71C08"/>
    <w:rsid w:val="00C77960"/>
    <w:rsid w:val="00C838A2"/>
    <w:rsid w:val="00CB5ABF"/>
    <w:rsid w:val="00CC73D1"/>
    <w:rsid w:val="00CD17CE"/>
    <w:rsid w:val="00CD39A5"/>
    <w:rsid w:val="00CE2165"/>
    <w:rsid w:val="00D24ECB"/>
    <w:rsid w:val="00D363A1"/>
    <w:rsid w:val="00D44685"/>
    <w:rsid w:val="00D620B3"/>
    <w:rsid w:val="00D63C0B"/>
    <w:rsid w:val="00D66D4F"/>
    <w:rsid w:val="00D678D3"/>
    <w:rsid w:val="00D75163"/>
    <w:rsid w:val="00DB087C"/>
    <w:rsid w:val="00DB2392"/>
    <w:rsid w:val="00DB2B28"/>
    <w:rsid w:val="00DE3D8F"/>
    <w:rsid w:val="00DF254B"/>
    <w:rsid w:val="00E14E22"/>
    <w:rsid w:val="00E2754E"/>
    <w:rsid w:val="00E30E9F"/>
    <w:rsid w:val="00E42793"/>
    <w:rsid w:val="00E43488"/>
    <w:rsid w:val="00E43F67"/>
    <w:rsid w:val="00E4757B"/>
    <w:rsid w:val="00E56830"/>
    <w:rsid w:val="00E70004"/>
    <w:rsid w:val="00E71014"/>
    <w:rsid w:val="00E7584C"/>
    <w:rsid w:val="00E8776E"/>
    <w:rsid w:val="00EB260A"/>
    <w:rsid w:val="00EB2FAE"/>
    <w:rsid w:val="00EB3E86"/>
    <w:rsid w:val="00EB7402"/>
    <w:rsid w:val="00EC03EA"/>
    <w:rsid w:val="00ED5C5C"/>
    <w:rsid w:val="00EE6BD5"/>
    <w:rsid w:val="00F07CC4"/>
    <w:rsid w:val="00F15B7C"/>
    <w:rsid w:val="00F27B84"/>
    <w:rsid w:val="00F64899"/>
    <w:rsid w:val="00F767B1"/>
    <w:rsid w:val="00FA2FC9"/>
    <w:rsid w:val="00FB145A"/>
    <w:rsid w:val="00FC4434"/>
    <w:rsid w:val="00FD0D30"/>
    <w:rsid w:val="00FD2746"/>
    <w:rsid w:val="00FD2CF3"/>
    <w:rsid w:val="00FD52C3"/>
    <w:rsid w:val="00FE14B7"/>
    <w:rsid w:val="00FE1D73"/>
    <w:rsid w:val="00FF028A"/>
    <w:rsid w:val="00FF5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12CC3"/>
  <w15:docId w15:val="{821D3BC3-0A16-4445-A4B1-200EC0A7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b/>
      <w:b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20"/>
      <w:lang w:val="x-none" w:eastAsia="x-none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  <w:rPr>
      <w:sz w:val="20"/>
      <w:szCs w:val="20"/>
      <w:lang w:val="en-US" w:eastAsia="x-none"/>
    </w:r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/>
      <w:sz w:val="16"/>
      <w:szCs w:val="20"/>
      <w:lang w:val="en-US" w:eastAsia="x-none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20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i/>
      <w:iCs/>
      <w:spacing w:val="15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E044C"/>
    <w:rPr>
      <w:sz w:val="22"/>
      <w:szCs w:val="22"/>
      <w:lang w:eastAsia="en-US"/>
    </w:rPr>
  </w:style>
  <w:style w:type="paragraph" w:customStyle="1" w:styleId="Default">
    <w:name w:val="Default"/>
    <w:rsid w:val="00762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214AE"/>
    <w:rPr>
      <w:color w:val="800080"/>
      <w:u w:val="single"/>
    </w:rPr>
  </w:style>
  <w:style w:type="paragraph" w:styleId="BodyText">
    <w:name w:val="Body Text"/>
    <w:basedOn w:val="Normal"/>
    <w:link w:val="BodyTextChar"/>
    <w:rsid w:val="001F3D38"/>
    <w:pPr>
      <w:tabs>
        <w:tab w:val="left" w:pos="720"/>
        <w:tab w:val="left" w:pos="6521"/>
        <w:tab w:val="left" w:pos="7088"/>
        <w:tab w:val="left" w:pos="7938"/>
      </w:tabs>
      <w:spacing w:line="240" w:lineRule="auto"/>
      <w:jc w:val="both"/>
    </w:pPr>
    <w:rPr>
      <w:rFonts w:eastAsia="Times New Roman"/>
      <w:szCs w:val="20"/>
    </w:rPr>
  </w:style>
  <w:style w:type="character" w:customStyle="1" w:styleId="BodyTextChar">
    <w:name w:val="Body Text Char"/>
    <w:link w:val="BodyText"/>
    <w:rsid w:val="001F3D38"/>
    <w:rPr>
      <w:rFonts w:ascii="Arial" w:eastAsia="Times New Roman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3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ask-for-a-coronavirus-t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hpt@phe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conditions/respiratory-tract-infe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cey.richards\Desktop\PHE%20Forms%20and%20Templates\Letterhead-without-fold-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7DA3EDF68E46B214450A9560BB7B" ma:contentTypeVersion="1" ma:contentTypeDescription="Create a new document." ma:contentTypeScope="" ma:versionID="83d1c2a1ddf9e07316c1b437bf002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DD16-BF2F-407A-A3A0-BD0386E23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C8AED1-7673-40F6-B9FA-CCFBBD302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063FB-6E85-4DCB-8407-CEC04A2A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8EE02-80B2-4F43-8E40-DA06C281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Letterhead-without-fold-lines.dotx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fold lines</vt:lpstr>
    </vt:vector>
  </TitlesOfParts>
  <Company/>
  <LinksUpToDate>false</LinksUpToDate>
  <CharactersWithSpaces>3672</CharactersWithSpaces>
  <SharedDoc>false</SharedDoc>
  <HyperlinkBase/>
  <HLinks>
    <vt:vector size="6" baseType="variant"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http://wellness.rightmanagement.co.uk/login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fold lines</dc:title>
  <dc:creator>stacey.richards</dc:creator>
  <cp:lastModifiedBy>Owner</cp:lastModifiedBy>
  <cp:revision>3</cp:revision>
  <cp:lastPrinted>2018-11-22T16:41:00Z</cp:lastPrinted>
  <dcterms:created xsi:type="dcterms:W3CDTF">2021-09-03T08:42:00Z</dcterms:created>
  <dcterms:modified xsi:type="dcterms:W3CDTF">2021-09-03T11:14:00Z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0x0101007F9B7DA3EDF68E46B214450A9560BB7B</vt:lpwstr>
  </property>
</Properties>
</file>